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387" w:rsidRPr="00862387" w:rsidRDefault="00862387" w:rsidP="008623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62387" w:rsidRPr="00862387" w:rsidRDefault="00442180" w:rsidP="0086238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Практическое задание №5</w:t>
      </w:r>
      <w:bookmarkStart w:id="0" w:name="_GoBack"/>
      <w:bookmarkEnd w:id="0"/>
    </w:p>
    <w:p w:rsidR="00862387" w:rsidRPr="00862387" w:rsidRDefault="00862387" w:rsidP="0086238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2387" w:rsidRPr="00862387" w:rsidRDefault="00862387" w:rsidP="00862387">
      <w:pPr>
        <w:numPr>
          <w:ilvl w:val="1"/>
          <w:numId w:val="1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2387">
        <w:rPr>
          <w:rFonts w:ascii="Times New Roman" w:hAnsi="Times New Roman" w:cs="Times New Roman"/>
          <w:sz w:val="28"/>
          <w:szCs w:val="28"/>
        </w:rPr>
        <w:t>Изучив теоретический материал, заполните таблицу 3. - «Цветовое обозначение угроз».</w:t>
      </w:r>
    </w:p>
    <w:p w:rsidR="00862387" w:rsidRPr="00862387" w:rsidRDefault="00862387" w:rsidP="008623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62387" w:rsidRPr="00862387" w:rsidRDefault="00862387" w:rsidP="008623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2387">
        <w:rPr>
          <w:rFonts w:ascii="Times New Roman" w:hAnsi="Times New Roman" w:cs="Times New Roman"/>
          <w:sz w:val="28"/>
          <w:szCs w:val="28"/>
        </w:rPr>
        <w:t>Таблица 3. - Цветовое обозначение угроз</w:t>
      </w:r>
    </w:p>
    <w:tbl>
      <w:tblPr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2"/>
        <w:gridCol w:w="2209"/>
        <w:gridCol w:w="2209"/>
        <w:gridCol w:w="4024"/>
      </w:tblGrid>
      <w:tr w:rsidR="00862387" w:rsidRPr="00862387" w:rsidTr="00862387">
        <w:trPr>
          <w:trHeight w:val="602"/>
        </w:trPr>
        <w:tc>
          <w:tcPr>
            <w:tcW w:w="772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238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209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2387">
              <w:rPr>
                <w:rFonts w:ascii="Times New Roman" w:hAnsi="Times New Roman" w:cs="Times New Roman"/>
                <w:sz w:val="28"/>
                <w:szCs w:val="28"/>
              </w:rPr>
              <w:t>Уровень угроз</w:t>
            </w:r>
          </w:p>
        </w:tc>
        <w:tc>
          <w:tcPr>
            <w:tcW w:w="2209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2387">
              <w:rPr>
                <w:rFonts w:ascii="Times New Roman" w:hAnsi="Times New Roman" w:cs="Times New Roman"/>
                <w:sz w:val="28"/>
                <w:szCs w:val="28"/>
              </w:rPr>
              <w:t>Цветовое обо-</w:t>
            </w:r>
          </w:p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2387">
              <w:rPr>
                <w:rFonts w:ascii="Times New Roman" w:hAnsi="Times New Roman" w:cs="Times New Roman"/>
                <w:sz w:val="28"/>
                <w:szCs w:val="28"/>
              </w:rPr>
              <w:t>значение</w:t>
            </w:r>
          </w:p>
        </w:tc>
        <w:tc>
          <w:tcPr>
            <w:tcW w:w="4024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2387">
              <w:rPr>
                <w:rFonts w:ascii="Times New Roman" w:hAnsi="Times New Roman" w:cs="Times New Roman"/>
                <w:sz w:val="28"/>
                <w:szCs w:val="28"/>
              </w:rPr>
              <w:t xml:space="preserve">Действия подразделений </w:t>
            </w:r>
            <w:proofErr w:type="spellStart"/>
            <w:r w:rsidRPr="00862387">
              <w:rPr>
                <w:rFonts w:ascii="Times New Roman" w:hAnsi="Times New Roman" w:cs="Times New Roman"/>
                <w:sz w:val="28"/>
                <w:szCs w:val="28"/>
              </w:rPr>
              <w:t>граж</w:t>
            </w:r>
            <w:proofErr w:type="spellEnd"/>
            <w:r w:rsidRPr="0086238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2387">
              <w:rPr>
                <w:rFonts w:ascii="Times New Roman" w:hAnsi="Times New Roman" w:cs="Times New Roman"/>
                <w:sz w:val="28"/>
                <w:szCs w:val="28"/>
              </w:rPr>
              <w:t>данской</w:t>
            </w:r>
            <w:proofErr w:type="spellEnd"/>
            <w:r w:rsidRPr="00862387">
              <w:rPr>
                <w:rFonts w:ascii="Times New Roman" w:hAnsi="Times New Roman" w:cs="Times New Roman"/>
                <w:sz w:val="28"/>
                <w:szCs w:val="28"/>
              </w:rPr>
              <w:t xml:space="preserve"> защиты</w:t>
            </w:r>
          </w:p>
        </w:tc>
      </w:tr>
      <w:tr w:rsidR="00862387" w:rsidRPr="00862387" w:rsidTr="00862387">
        <w:trPr>
          <w:trHeight w:val="303"/>
        </w:trPr>
        <w:tc>
          <w:tcPr>
            <w:tcW w:w="772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238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09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9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4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2387" w:rsidRPr="00862387" w:rsidTr="00862387">
        <w:trPr>
          <w:trHeight w:val="301"/>
        </w:trPr>
        <w:tc>
          <w:tcPr>
            <w:tcW w:w="772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238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09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9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4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2387" w:rsidRPr="00862387" w:rsidTr="00862387">
        <w:trPr>
          <w:trHeight w:val="301"/>
        </w:trPr>
        <w:tc>
          <w:tcPr>
            <w:tcW w:w="772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238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09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9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4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62387" w:rsidRPr="00862387" w:rsidRDefault="00862387" w:rsidP="008623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62387" w:rsidRPr="00862387" w:rsidRDefault="00862387" w:rsidP="00862387">
      <w:pPr>
        <w:numPr>
          <w:ilvl w:val="1"/>
          <w:numId w:val="1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2387">
        <w:rPr>
          <w:rFonts w:ascii="Times New Roman" w:hAnsi="Times New Roman" w:cs="Times New Roman"/>
          <w:sz w:val="28"/>
          <w:szCs w:val="28"/>
        </w:rPr>
        <w:t>Изучив теоретический материал, заполните таблицу 4. - «Управление угрозами».</w:t>
      </w:r>
    </w:p>
    <w:p w:rsidR="00862387" w:rsidRPr="00862387" w:rsidRDefault="00862387" w:rsidP="008623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62387" w:rsidRPr="00862387" w:rsidRDefault="00862387" w:rsidP="008623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2387">
        <w:rPr>
          <w:rFonts w:ascii="Times New Roman" w:hAnsi="Times New Roman" w:cs="Times New Roman"/>
          <w:sz w:val="28"/>
          <w:szCs w:val="28"/>
        </w:rPr>
        <w:t>Таблица 4. - Управление угрозами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9"/>
        <w:gridCol w:w="3521"/>
        <w:gridCol w:w="5010"/>
      </w:tblGrid>
      <w:tr w:rsidR="00862387" w:rsidRPr="00862387" w:rsidTr="00862387">
        <w:trPr>
          <w:trHeight w:val="615"/>
        </w:trPr>
        <w:tc>
          <w:tcPr>
            <w:tcW w:w="779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238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521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2387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5010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2387">
              <w:rPr>
                <w:rFonts w:ascii="Times New Roman" w:hAnsi="Times New Roman" w:cs="Times New Roman"/>
                <w:sz w:val="28"/>
                <w:szCs w:val="28"/>
              </w:rPr>
              <w:t>Решение о введении соответствующих</w:t>
            </w:r>
          </w:p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2387">
              <w:rPr>
                <w:rFonts w:ascii="Times New Roman" w:hAnsi="Times New Roman" w:cs="Times New Roman"/>
                <w:sz w:val="28"/>
                <w:szCs w:val="28"/>
              </w:rPr>
              <w:t>уровней угроз принимают</w:t>
            </w:r>
          </w:p>
        </w:tc>
      </w:tr>
      <w:tr w:rsidR="00862387" w:rsidRPr="00862387" w:rsidTr="00862387">
        <w:trPr>
          <w:trHeight w:val="612"/>
        </w:trPr>
        <w:tc>
          <w:tcPr>
            <w:tcW w:w="779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238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21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2387">
              <w:rPr>
                <w:rFonts w:ascii="Times New Roman" w:hAnsi="Times New Roman" w:cs="Times New Roman"/>
                <w:sz w:val="28"/>
                <w:szCs w:val="28"/>
              </w:rPr>
              <w:t>на республиканском или</w:t>
            </w:r>
          </w:p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2387">
              <w:rPr>
                <w:rFonts w:ascii="Times New Roman" w:hAnsi="Times New Roman" w:cs="Times New Roman"/>
                <w:sz w:val="28"/>
                <w:szCs w:val="28"/>
              </w:rPr>
              <w:t>межрегиональном уровнях</w:t>
            </w:r>
          </w:p>
        </w:tc>
        <w:tc>
          <w:tcPr>
            <w:tcW w:w="5010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2387" w:rsidRPr="00862387" w:rsidTr="00862387">
        <w:trPr>
          <w:trHeight w:val="615"/>
        </w:trPr>
        <w:tc>
          <w:tcPr>
            <w:tcW w:w="779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238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21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2387">
              <w:rPr>
                <w:rFonts w:ascii="Times New Roman" w:hAnsi="Times New Roman" w:cs="Times New Roman"/>
                <w:sz w:val="28"/>
                <w:szCs w:val="28"/>
              </w:rPr>
              <w:t>на уровне областей, городов</w:t>
            </w:r>
          </w:p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2387">
              <w:rPr>
                <w:rFonts w:ascii="Times New Roman" w:hAnsi="Times New Roman" w:cs="Times New Roman"/>
                <w:sz w:val="28"/>
                <w:szCs w:val="28"/>
              </w:rPr>
              <w:t>Астаны и Алматы</w:t>
            </w:r>
          </w:p>
        </w:tc>
        <w:tc>
          <w:tcPr>
            <w:tcW w:w="5010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2387" w:rsidRPr="00862387" w:rsidTr="00862387">
        <w:trPr>
          <w:trHeight w:val="709"/>
        </w:trPr>
        <w:tc>
          <w:tcPr>
            <w:tcW w:w="779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238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21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2387">
              <w:rPr>
                <w:rFonts w:ascii="Times New Roman" w:hAnsi="Times New Roman" w:cs="Times New Roman"/>
                <w:sz w:val="28"/>
                <w:szCs w:val="28"/>
              </w:rPr>
              <w:t>на уровне районов, городов</w:t>
            </w:r>
          </w:p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2387">
              <w:rPr>
                <w:rFonts w:ascii="Times New Roman" w:hAnsi="Times New Roman" w:cs="Times New Roman"/>
                <w:sz w:val="28"/>
                <w:szCs w:val="28"/>
              </w:rPr>
              <w:t>областного значения</w:t>
            </w:r>
          </w:p>
        </w:tc>
        <w:tc>
          <w:tcPr>
            <w:tcW w:w="5010" w:type="dxa"/>
          </w:tcPr>
          <w:p w:rsidR="00862387" w:rsidRPr="00862387" w:rsidRDefault="00862387" w:rsidP="00862387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62387" w:rsidRDefault="00862387" w:rsidP="008623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2387">
        <w:rPr>
          <w:rFonts w:ascii="Times New Roman" w:hAnsi="Times New Roman" w:cs="Times New Roman"/>
          <w:sz w:val="28"/>
          <w:szCs w:val="28"/>
        </w:rPr>
        <w:br/>
      </w:r>
    </w:p>
    <w:p w:rsidR="00862387" w:rsidRPr="00862387" w:rsidRDefault="00862387" w:rsidP="00862387">
      <w:pPr>
        <w:rPr>
          <w:rFonts w:ascii="Times New Roman" w:hAnsi="Times New Roman" w:cs="Times New Roman"/>
          <w:sz w:val="28"/>
          <w:szCs w:val="28"/>
        </w:rPr>
      </w:pPr>
    </w:p>
    <w:p w:rsidR="00C2193E" w:rsidRPr="00862387" w:rsidRDefault="00C2193E" w:rsidP="00862387">
      <w:pPr>
        <w:tabs>
          <w:tab w:val="left" w:pos="8700"/>
        </w:tabs>
        <w:rPr>
          <w:rFonts w:ascii="Times New Roman" w:hAnsi="Times New Roman" w:cs="Times New Roman"/>
          <w:sz w:val="28"/>
          <w:szCs w:val="28"/>
        </w:rPr>
      </w:pPr>
    </w:p>
    <w:sectPr w:rsidR="00C2193E" w:rsidRPr="008623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300E65"/>
    <w:multiLevelType w:val="multilevel"/>
    <w:tmpl w:val="B6C6512C"/>
    <w:lvl w:ilvl="0">
      <w:start w:val="1"/>
      <w:numFmt w:val="decimal"/>
      <w:lvlText w:val="%1."/>
      <w:lvlJc w:val="left"/>
      <w:pPr>
        <w:ind w:left="508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224" w:hanging="28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4073" w:hanging="28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4512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4">
      <w:start w:val="1"/>
      <w:numFmt w:val="decimal"/>
      <w:lvlText w:val="%3.%4.%5."/>
      <w:lvlJc w:val="left"/>
      <w:pPr>
        <w:ind w:left="3463" w:hanging="843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5544" w:hanging="8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8" w:hanging="8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3" w:hanging="8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7" w:hanging="84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EDC"/>
    <w:rsid w:val="00442180"/>
    <w:rsid w:val="00862387"/>
    <w:rsid w:val="00AD7EDC"/>
    <w:rsid w:val="00C21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593C16-0922-473F-86C8-5996CDE89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 Идришева(Заведущий кафедрой БЖиООС)</dc:creator>
  <cp:keywords/>
  <dc:description/>
  <cp:lastModifiedBy>Жанат Идришева(Заведущий кафедрой БЖиООС)</cp:lastModifiedBy>
  <cp:revision>3</cp:revision>
  <dcterms:created xsi:type="dcterms:W3CDTF">2021-11-09T05:31:00Z</dcterms:created>
  <dcterms:modified xsi:type="dcterms:W3CDTF">2021-11-10T07:19:00Z</dcterms:modified>
</cp:coreProperties>
</file>